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</w:rPr>
        <w:t>В марте 2025 года вступили в силу новые нормы о порядке оказания психолого-педагогической и социальной помощи и проведении комплексного психолого-медико-педагогического обследования, необходимого для своевременного выявления детей, имеющих особенности физического и (или) психического развития и (или) отклонения в поведении.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Такое обследование проводится комиссиями, специально созданными при центрах психолого-педагогической медицинской и социальной помощи.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Центральная комиссия создается исполнительным органом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данного субъекта.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Территориальная комиссия создается исполнительным органом субъекта Российской Федерации, осуществляющим государственное управление в сфере образования, или органом местного самоуправления.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Помимо консультационной помощи, которая оказывается бесплатно, комиссии проводят обследование обучающихся и готовят рекомендации по организации их обучения и воспитания, а также необходимости проведения индивидуальной профилактической работы с несовершеннолетними, находящимися в социально опасном положении.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Заключение комиссии оформляется в двух экземплярах, один из которых выдается родителю (законному представителю) обследуемого и действует в течение 1 календарного года.</w:t>
      </w:r>
    </w:p>
    <w:p w:rsidR="00593969" w:rsidRDefault="00593969" w:rsidP="0059396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Решения территориальной комиссии обжалуются в центральную комиссию, а также в судебном порядке.</w:t>
      </w:r>
    </w:p>
    <w:p w:rsidR="0007284A" w:rsidRPr="00593969" w:rsidRDefault="0007284A" w:rsidP="00593969"/>
    <w:sectPr w:rsidR="0007284A" w:rsidRPr="005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1"/>
    <w:rsid w:val="0007284A"/>
    <w:rsid w:val="002508B1"/>
    <w:rsid w:val="00593969"/>
    <w:rsid w:val="00692C06"/>
    <w:rsid w:val="00B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18E7-A2FA-459B-8593-29B2C11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Наталья Юрьевна</dc:creator>
  <cp:keywords/>
  <dc:description/>
  <cp:lastModifiedBy>Якушева Оксана Викторовна</cp:lastModifiedBy>
  <cp:revision>2</cp:revision>
  <dcterms:created xsi:type="dcterms:W3CDTF">2025-07-10T06:18:00Z</dcterms:created>
  <dcterms:modified xsi:type="dcterms:W3CDTF">2025-07-10T06:18:00Z</dcterms:modified>
</cp:coreProperties>
</file>